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9B1" w:rsidRPr="00827A82" w:rsidRDefault="005C19B1">
      <w:pPr>
        <w:pStyle w:val="Titolo"/>
        <w:rPr>
          <w:rFonts w:ascii="Verdana" w:hAnsi="Verdana"/>
          <w:b w:val="0"/>
          <w:sz w:val="36"/>
          <w:szCs w:val="36"/>
        </w:rPr>
      </w:pPr>
      <w:r w:rsidRPr="00827A82">
        <w:rPr>
          <w:rFonts w:ascii="Verdana" w:hAnsi="Verdana"/>
          <w:b w:val="0"/>
          <w:sz w:val="36"/>
          <w:szCs w:val="36"/>
        </w:rPr>
        <w:t>UNIVERSITÀ DEGLI STUDI DELL’AQUILA</w:t>
      </w:r>
    </w:p>
    <w:p w:rsidR="005C19B1" w:rsidRPr="00827A82" w:rsidRDefault="005C19B1">
      <w:pPr>
        <w:pStyle w:val="Titolo"/>
        <w:rPr>
          <w:rFonts w:ascii="Verdana" w:hAnsi="Verdana"/>
          <w:b w:val="0"/>
          <w:sz w:val="28"/>
          <w:szCs w:val="28"/>
        </w:rPr>
      </w:pPr>
      <w:r>
        <w:rPr>
          <w:rFonts w:ascii="Verdana" w:hAnsi="Verdana"/>
          <w:b w:val="0"/>
          <w:sz w:val="28"/>
          <w:szCs w:val="28"/>
        </w:rPr>
        <w:t>CORSI DI LAUREA</w:t>
      </w:r>
      <w:r w:rsidRPr="00827A82">
        <w:rPr>
          <w:rFonts w:ascii="Verdana" w:hAnsi="Verdana"/>
          <w:b w:val="0"/>
          <w:sz w:val="28"/>
          <w:szCs w:val="28"/>
        </w:rPr>
        <w:t xml:space="preserve"> DI ECONOMIA</w:t>
      </w:r>
    </w:p>
    <w:p w:rsidR="005C19B1" w:rsidRDefault="005C19B1">
      <w:pPr>
        <w:pStyle w:val="Titolo"/>
        <w:rPr>
          <w:rFonts w:ascii="Verdana" w:hAnsi="Verdana"/>
        </w:rPr>
      </w:pPr>
    </w:p>
    <w:p w:rsidR="005C19B1" w:rsidRPr="00827A82" w:rsidRDefault="005C19B1">
      <w:pPr>
        <w:pStyle w:val="Titolo"/>
        <w:rPr>
          <w:rFonts w:ascii="Verdana" w:hAnsi="Verdana"/>
        </w:rPr>
      </w:pPr>
      <w:r>
        <w:rPr>
          <w:rFonts w:ascii="Verdana" w:hAnsi="Verdana"/>
        </w:rPr>
        <w:t>Corso di</w:t>
      </w:r>
    </w:p>
    <w:p w:rsidR="005C19B1" w:rsidRDefault="00877CC5">
      <w:pPr>
        <w:pStyle w:val="Titolo"/>
        <w:rPr>
          <w:rFonts w:ascii="Verdana" w:hAnsi="Verdana"/>
          <w:b w:val="0"/>
          <w:sz w:val="28"/>
          <w:szCs w:val="28"/>
        </w:rPr>
      </w:pPr>
      <w:r>
        <w:rPr>
          <w:rFonts w:ascii="Verdana" w:hAnsi="Verdana"/>
          <w:b w:val="0"/>
          <w:sz w:val="28"/>
          <w:szCs w:val="28"/>
        </w:rPr>
        <w:t xml:space="preserve">MATEMATICA GENERALE </w:t>
      </w:r>
      <w:r w:rsidR="005C19B1">
        <w:rPr>
          <w:rFonts w:ascii="Verdana" w:hAnsi="Verdana"/>
          <w:b w:val="0"/>
          <w:sz w:val="28"/>
          <w:szCs w:val="28"/>
        </w:rPr>
        <w:t xml:space="preserve"> CFU </w:t>
      </w:r>
      <w:r>
        <w:rPr>
          <w:rFonts w:ascii="Verdana" w:hAnsi="Verdana"/>
          <w:b w:val="0"/>
          <w:sz w:val="28"/>
          <w:szCs w:val="28"/>
        </w:rPr>
        <w:t>9</w:t>
      </w:r>
      <w:r w:rsidR="005C19B1">
        <w:rPr>
          <w:rFonts w:ascii="Verdana" w:hAnsi="Verdana"/>
          <w:b w:val="0"/>
          <w:sz w:val="28"/>
          <w:szCs w:val="28"/>
        </w:rPr>
        <w:t xml:space="preserve">, ore </w:t>
      </w:r>
      <w:r>
        <w:rPr>
          <w:rFonts w:ascii="Verdana" w:hAnsi="Verdana"/>
          <w:b w:val="0"/>
          <w:sz w:val="28"/>
          <w:szCs w:val="28"/>
        </w:rPr>
        <w:t>63</w:t>
      </w:r>
      <w:r w:rsidR="00113D47">
        <w:rPr>
          <w:rFonts w:ascii="Verdana" w:hAnsi="Verdana"/>
          <w:b w:val="0"/>
          <w:sz w:val="28"/>
          <w:szCs w:val="28"/>
        </w:rPr>
        <w:t xml:space="preserve"> + 20 di esercitazione</w:t>
      </w:r>
      <w:r w:rsidR="005C19B1">
        <w:rPr>
          <w:rFonts w:ascii="Verdana" w:hAnsi="Verdana"/>
          <w:b w:val="0"/>
          <w:sz w:val="28"/>
          <w:szCs w:val="28"/>
        </w:rPr>
        <w:t xml:space="preserve"> </w:t>
      </w:r>
    </w:p>
    <w:p w:rsidR="005C19B1" w:rsidRPr="00827A82" w:rsidRDefault="005C19B1">
      <w:pPr>
        <w:pStyle w:val="Titolo"/>
        <w:rPr>
          <w:rFonts w:ascii="Verdana" w:hAnsi="Verdana"/>
          <w:b w:val="0"/>
          <w:sz w:val="28"/>
          <w:szCs w:val="28"/>
        </w:rPr>
      </w:pPr>
      <w:r>
        <w:rPr>
          <w:rFonts w:ascii="Verdana" w:hAnsi="Verdana"/>
          <w:b w:val="0"/>
          <w:sz w:val="28"/>
          <w:szCs w:val="28"/>
        </w:rPr>
        <w:t xml:space="preserve">Corso di Laurea in </w:t>
      </w:r>
      <w:r w:rsidR="00877CC5">
        <w:rPr>
          <w:rFonts w:ascii="Verdana" w:hAnsi="Verdana"/>
          <w:b w:val="0"/>
          <w:sz w:val="28"/>
          <w:szCs w:val="28"/>
        </w:rPr>
        <w:t xml:space="preserve">Economia e Amministrazione delle Imprese </w:t>
      </w:r>
    </w:p>
    <w:p w:rsidR="005C19B1" w:rsidRPr="00376A88" w:rsidRDefault="005C19B1" w:rsidP="00376A88">
      <w:pPr>
        <w:jc w:val="center"/>
        <w:rPr>
          <w:rFonts w:ascii="Verdana" w:hAnsi="Verdana"/>
          <w:sz w:val="28"/>
          <w:szCs w:val="28"/>
        </w:rPr>
      </w:pPr>
      <w:r w:rsidRPr="00376A88">
        <w:rPr>
          <w:rFonts w:ascii="Verdana" w:hAnsi="Verdana"/>
          <w:sz w:val="28"/>
          <w:szCs w:val="28"/>
        </w:rPr>
        <w:t xml:space="preserve">Anno Accademico </w:t>
      </w:r>
      <w:r>
        <w:rPr>
          <w:rFonts w:ascii="Verdana" w:hAnsi="Verdana"/>
          <w:sz w:val="28"/>
          <w:szCs w:val="28"/>
        </w:rPr>
        <w:t>201</w:t>
      </w:r>
      <w:r w:rsidR="00113D47">
        <w:rPr>
          <w:rFonts w:ascii="Verdana" w:hAnsi="Verdana"/>
          <w:sz w:val="28"/>
          <w:szCs w:val="28"/>
        </w:rPr>
        <w:t>8</w:t>
      </w:r>
      <w:r w:rsidRPr="00376A88">
        <w:rPr>
          <w:rFonts w:ascii="Verdana" w:hAnsi="Verdana"/>
          <w:sz w:val="28"/>
          <w:szCs w:val="28"/>
        </w:rPr>
        <w:t>-</w:t>
      </w:r>
      <w:r w:rsidR="00877CC5">
        <w:rPr>
          <w:rFonts w:ascii="Verdana" w:hAnsi="Verdana"/>
          <w:sz w:val="28"/>
          <w:szCs w:val="28"/>
        </w:rPr>
        <w:t>201</w:t>
      </w:r>
      <w:r w:rsidR="00113D47">
        <w:rPr>
          <w:rFonts w:ascii="Verdana" w:hAnsi="Verdana"/>
          <w:sz w:val="28"/>
          <w:szCs w:val="28"/>
        </w:rPr>
        <w:t>9</w:t>
      </w:r>
      <w:r w:rsidR="00877CC5">
        <w:rPr>
          <w:rFonts w:ascii="Verdana" w:hAnsi="Verdana"/>
          <w:sz w:val="28"/>
          <w:szCs w:val="28"/>
        </w:rPr>
        <w:t xml:space="preserve"> – I</w:t>
      </w:r>
      <w:r>
        <w:rPr>
          <w:rFonts w:ascii="Verdana" w:hAnsi="Verdana"/>
          <w:sz w:val="28"/>
          <w:szCs w:val="28"/>
        </w:rPr>
        <w:t>__ Semestre</w:t>
      </w:r>
    </w:p>
    <w:p w:rsidR="005C19B1" w:rsidRDefault="005C19B1">
      <w:pPr>
        <w:jc w:val="center"/>
        <w:rPr>
          <w:rFonts w:ascii="Verdana" w:hAnsi="Verdana"/>
          <w:smallCaps/>
        </w:rPr>
      </w:pPr>
    </w:p>
    <w:p w:rsidR="005C19B1" w:rsidRPr="00827A82" w:rsidRDefault="005C19B1">
      <w:pPr>
        <w:jc w:val="center"/>
        <w:rPr>
          <w:rFonts w:ascii="Verdana" w:hAnsi="Verdana"/>
          <w:b/>
          <w:smallCaps/>
        </w:rPr>
      </w:pPr>
      <w:r w:rsidRPr="00827A82">
        <w:rPr>
          <w:rFonts w:ascii="Verdana" w:hAnsi="Verdana"/>
          <w:b/>
          <w:smallCaps/>
        </w:rPr>
        <w:t>Docente</w:t>
      </w:r>
    </w:p>
    <w:p w:rsidR="005C19B1" w:rsidRPr="00376A88" w:rsidRDefault="005C19B1" w:rsidP="00376A88">
      <w:pPr>
        <w:jc w:val="center"/>
        <w:rPr>
          <w:rFonts w:ascii="Verdana" w:hAnsi="Verdana"/>
          <w:sz w:val="28"/>
          <w:szCs w:val="28"/>
        </w:rPr>
      </w:pPr>
      <w:r>
        <w:rPr>
          <w:rFonts w:ascii="Verdana" w:hAnsi="Verdana"/>
          <w:sz w:val="28"/>
          <w:szCs w:val="28"/>
        </w:rPr>
        <w:t xml:space="preserve">Prof. </w:t>
      </w:r>
      <w:r w:rsidR="00877CC5">
        <w:rPr>
          <w:rFonts w:ascii="Verdana" w:hAnsi="Verdana"/>
          <w:sz w:val="28"/>
          <w:szCs w:val="28"/>
        </w:rPr>
        <w:t>Carla Barracchini</w:t>
      </w:r>
      <w:r>
        <w:rPr>
          <w:rFonts w:ascii="Verdana" w:hAnsi="Verdana"/>
          <w:sz w:val="28"/>
          <w:szCs w:val="28"/>
        </w:rPr>
        <w:t>_</w:t>
      </w:r>
    </w:p>
    <w:p w:rsidR="005C19B1" w:rsidRDefault="005C19B1" w:rsidP="00EA659B">
      <w:pPr>
        <w:pStyle w:val="Corpotesto"/>
        <w:rPr>
          <w:rFonts w:ascii="Verdana" w:hAnsi="Verdana"/>
          <w:b/>
          <w:bCs/>
          <w:sz w:val="20"/>
          <w:szCs w:val="20"/>
        </w:rPr>
      </w:pPr>
    </w:p>
    <w:p w:rsidR="00877CC5" w:rsidRPr="00AB014B" w:rsidRDefault="005C19B1" w:rsidP="00877CC5">
      <w:pPr>
        <w:autoSpaceDE w:val="0"/>
        <w:autoSpaceDN w:val="0"/>
        <w:adjustRightInd w:val="0"/>
        <w:jc w:val="both"/>
        <w:rPr>
          <w:rFonts w:ascii="Verdana" w:hAnsi="Verdana"/>
          <w:sz w:val="20"/>
          <w:szCs w:val="20"/>
        </w:rPr>
      </w:pPr>
      <w:r>
        <w:rPr>
          <w:rFonts w:ascii="Verdana" w:hAnsi="Verdana"/>
          <w:b/>
          <w:bCs/>
          <w:sz w:val="20"/>
          <w:szCs w:val="20"/>
        </w:rPr>
        <w:t xml:space="preserve">OBIETTIVO: </w:t>
      </w:r>
      <w:r w:rsidRPr="00877CC5">
        <w:rPr>
          <w:rFonts w:ascii="Verdana" w:hAnsi="Verdana" w:cs="Verdana"/>
          <w:sz w:val="20"/>
          <w:szCs w:val="20"/>
        </w:rPr>
        <w:t xml:space="preserve">Fornire allo studente le nozioni di base </w:t>
      </w:r>
      <w:r w:rsidR="00877CC5">
        <w:rPr>
          <w:rFonts w:ascii="Verdana" w:hAnsi="Verdana" w:cs="Verdana"/>
          <w:sz w:val="20"/>
          <w:szCs w:val="20"/>
        </w:rPr>
        <w:t>indispensabili per lo studente di economia. Gli strumenti quantitativi forniti, che vanno dall'algebra di base a quella vettoriale e matriciale fino ai sistemi e alla geometria analitica, dall'analisi di funzioni di una e due variabili agli integrali e alle equazioni differenziali ordinarie, consentono allo studente di affrontare le problematiche ricorrenti nelle materie economiche.</w:t>
      </w:r>
      <w:r w:rsidR="00877CC5">
        <w:rPr>
          <w:rFonts w:ascii="Verdana" w:hAnsi="Verdana"/>
          <w:sz w:val="20"/>
          <w:szCs w:val="20"/>
        </w:rPr>
        <w:t xml:space="preserve"> </w:t>
      </w:r>
    </w:p>
    <w:p w:rsidR="005C19B1" w:rsidRPr="00AB014B" w:rsidRDefault="005C19B1" w:rsidP="00877CC5">
      <w:pPr>
        <w:pStyle w:val="Corpotesto"/>
        <w:rPr>
          <w:rFonts w:ascii="Verdana" w:hAnsi="Verdana"/>
          <w:sz w:val="20"/>
          <w:szCs w:val="20"/>
        </w:rPr>
      </w:pPr>
      <w:r>
        <w:rPr>
          <w:rFonts w:ascii="Verdana" w:hAnsi="Verdana"/>
          <w:sz w:val="20"/>
          <w:szCs w:val="20"/>
        </w:rPr>
        <w:t xml:space="preserve"> </w:t>
      </w:r>
    </w:p>
    <w:p w:rsidR="005C19B1" w:rsidRDefault="005C19B1" w:rsidP="00EA659B">
      <w:pPr>
        <w:pStyle w:val="Corpotesto"/>
        <w:rPr>
          <w:rFonts w:ascii="Verdana" w:hAnsi="Verdana"/>
          <w:b/>
          <w:bCs/>
          <w:sz w:val="20"/>
          <w:szCs w:val="20"/>
        </w:rPr>
      </w:pPr>
    </w:p>
    <w:p w:rsidR="005C19B1" w:rsidRDefault="005C19B1" w:rsidP="00376A88">
      <w:pPr>
        <w:pStyle w:val="Corpotesto"/>
        <w:rPr>
          <w:rFonts w:ascii="Verdana" w:hAnsi="Verdana"/>
          <w:b/>
          <w:bCs/>
          <w:sz w:val="20"/>
          <w:szCs w:val="20"/>
        </w:rPr>
      </w:pPr>
      <w:r>
        <w:rPr>
          <w:rFonts w:ascii="Verdana" w:hAnsi="Verdana"/>
          <w:b/>
          <w:bCs/>
          <w:sz w:val="20"/>
          <w:szCs w:val="20"/>
        </w:rPr>
        <w:t xml:space="preserve">PROGRAMMA:  </w:t>
      </w:r>
    </w:p>
    <w:p w:rsidR="00263793" w:rsidRDefault="00263793" w:rsidP="00263793">
      <w:pPr>
        <w:autoSpaceDE w:val="0"/>
        <w:autoSpaceDN w:val="0"/>
        <w:adjustRightInd w:val="0"/>
        <w:jc w:val="both"/>
        <w:rPr>
          <w:rFonts w:ascii="Verdana,Bold" w:hAnsi="Verdana,Bold" w:cs="Verdana,Bold"/>
          <w:b/>
          <w:bCs/>
          <w:sz w:val="20"/>
          <w:szCs w:val="20"/>
        </w:rPr>
      </w:pPr>
      <w:r>
        <w:rPr>
          <w:rFonts w:ascii="Verdana,Bold" w:hAnsi="Verdana,Bold" w:cs="Verdana,Bold"/>
          <w:b/>
          <w:bCs/>
          <w:sz w:val="20"/>
          <w:szCs w:val="20"/>
        </w:rPr>
        <w:t>Argomenti di</w:t>
      </w:r>
      <w:r w:rsidR="00113D47">
        <w:rPr>
          <w:rFonts w:ascii="Verdana,Bold" w:hAnsi="Verdana,Bold" w:cs="Verdana,Bold"/>
          <w:b/>
          <w:bCs/>
          <w:sz w:val="20"/>
          <w:szCs w:val="20"/>
        </w:rPr>
        <w:t xml:space="preserve"> BASE PROPEDEUTICI a</w:t>
      </w:r>
      <w:r>
        <w:rPr>
          <w:rFonts w:ascii="Verdana,Bold" w:hAnsi="Verdana,Bold" w:cs="Verdana,Bold"/>
          <w:b/>
          <w:bCs/>
          <w:sz w:val="20"/>
          <w:szCs w:val="20"/>
        </w:rPr>
        <w:t>l CORSO)</w:t>
      </w:r>
    </w:p>
    <w:p w:rsidR="00263793" w:rsidRDefault="00263793" w:rsidP="00263793">
      <w:pPr>
        <w:autoSpaceDE w:val="0"/>
        <w:autoSpaceDN w:val="0"/>
        <w:adjustRightInd w:val="0"/>
        <w:jc w:val="both"/>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Argomenti di base: Struttura numerica, calcolo algebrico e letterale, MCD, mcm.</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Progressioni aritmetiche e geometriche. Calcolo combinatorio: formule principali. Equazioni</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e disequazioni di primo e secondo grado. Proprietà qualitative e quantitative delle potenze,</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dei logaritmi e degli esponenziali. Equazioni e disequazioni con esponenziali e logaritmi.</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Proprietà qualitative e quantitative dei radicali e del valore assoluto. Equazioni e</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disequazioni con radici e valore assoluto. Equazioni e disequazioni in presenza di prodotti e</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rapporti di espressioni algebriche. Sistemi di equazioni e disequazioni. Trigonometria:</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formule fondamentali e funzioni trigonometriche SOLO CENNI. Geometria analitica: piano cartesiano, distanza tra due punti, equazione della retta, coefficiente angolare di una retta, rette parallele e perpendicolari, retta passante per due punti, retta passante per un punto ed avente un dato coefficiente angolare, calcolo del coefficiente angolare della retta passante per due punti, equazione della parabola, equazione della circonferenza, equazione della ellisse e della iperbole.</w:t>
      </w:r>
    </w:p>
    <w:p w:rsidR="00263793" w:rsidRDefault="00263793" w:rsidP="00263793">
      <w:pPr>
        <w:autoSpaceDE w:val="0"/>
        <w:autoSpaceDN w:val="0"/>
        <w:adjustRightInd w:val="0"/>
        <w:jc w:val="both"/>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Teoria degli insiemi. Numeri naturali, interi, razionali, reali e loro rappresentazione geometrica, struttura di ordine e topologia sui numeri reali. Numeri complessi.</w:t>
      </w:r>
    </w:p>
    <w:p w:rsidR="00263793" w:rsidRDefault="00263793" w:rsidP="00263793">
      <w:pPr>
        <w:autoSpaceDE w:val="0"/>
        <w:autoSpaceDN w:val="0"/>
        <w:adjustRightInd w:val="0"/>
        <w:jc w:val="both"/>
        <w:rPr>
          <w:rFonts w:ascii="Verdana" w:hAnsi="Verdana" w:cs="Verdana"/>
          <w:sz w:val="20"/>
          <w:szCs w:val="20"/>
        </w:rPr>
      </w:pPr>
      <w:r>
        <w:rPr>
          <w:rFonts w:ascii="Verdana,Bold" w:hAnsi="Verdana,Bold" w:cs="Verdana,Bold"/>
          <w:bCs/>
          <w:sz w:val="20"/>
          <w:szCs w:val="20"/>
        </w:rPr>
        <w:t xml:space="preserve">Gli argomenti del precorso </w:t>
      </w:r>
      <w:r>
        <w:rPr>
          <w:rFonts w:ascii="Verdana" w:hAnsi="Verdana" w:cs="Verdana"/>
          <w:sz w:val="20"/>
          <w:szCs w:val="20"/>
        </w:rPr>
        <w:t xml:space="preserve">con esercizi svolti e proposti sono contenuti nei Capitolo 0 e Capitolo 1 del libro di testo del docente </w:t>
      </w:r>
    </w:p>
    <w:p w:rsidR="00263793" w:rsidRDefault="00263793" w:rsidP="00263793">
      <w:pPr>
        <w:autoSpaceDE w:val="0"/>
        <w:autoSpaceDN w:val="0"/>
        <w:adjustRightInd w:val="0"/>
        <w:jc w:val="both"/>
        <w:rPr>
          <w:rFonts w:ascii="Verdana" w:hAnsi="Verdana" w:cs="Verdana"/>
          <w:sz w:val="20"/>
          <w:szCs w:val="20"/>
        </w:rPr>
      </w:pPr>
      <w:r>
        <w:rPr>
          <w:rFonts w:ascii="Verdana" w:hAnsi="Verdana" w:cs="Verdana"/>
          <w:sz w:val="20"/>
          <w:szCs w:val="20"/>
        </w:rPr>
        <w:t xml:space="preserve"> </w:t>
      </w:r>
    </w:p>
    <w:p w:rsidR="00263793" w:rsidRDefault="00263793" w:rsidP="00263793">
      <w:pPr>
        <w:autoSpaceDE w:val="0"/>
        <w:autoSpaceDN w:val="0"/>
        <w:adjustRightInd w:val="0"/>
        <w:rPr>
          <w:rFonts w:ascii="Verdana,Bold" w:hAnsi="Verdana,Bold" w:cs="Verdana,Bold"/>
          <w:b/>
          <w:bCs/>
          <w:sz w:val="20"/>
          <w:szCs w:val="20"/>
        </w:rPr>
      </w:pPr>
    </w:p>
    <w:p w:rsidR="00263793" w:rsidRDefault="00263793" w:rsidP="00263793">
      <w:pPr>
        <w:autoSpaceDE w:val="0"/>
        <w:autoSpaceDN w:val="0"/>
        <w:adjustRightInd w:val="0"/>
        <w:rPr>
          <w:rFonts w:ascii="Verdana,Bold" w:hAnsi="Verdana,Bold" w:cs="Verdana,Bold"/>
          <w:b/>
          <w:bCs/>
          <w:sz w:val="20"/>
          <w:szCs w:val="20"/>
        </w:rPr>
      </w:pPr>
      <w:r>
        <w:rPr>
          <w:rFonts w:ascii="Verdana,Bold" w:hAnsi="Verdana,Bold" w:cs="Verdana,Bold"/>
          <w:b/>
          <w:bCs/>
          <w:sz w:val="20"/>
          <w:szCs w:val="20"/>
        </w:rPr>
        <w:t xml:space="preserve">Argomenti del CORSO </w:t>
      </w:r>
    </w:p>
    <w:p w:rsidR="00263793" w:rsidRDefault="00263793" w:rsidP="00263793">
      <w:pPr>
        <w:autoSpaceDE w:val="0"/>
        <w:autoSpaceDN w:val="0"/>
        <w:adjustRightInd w:val="0"/>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Funzioni reali di variabile reale: dominio, codominio, composizione, iniettività, suriettività,</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biettività, invertibilità, monotonia, convessità. Grafici delle funzioni elementari: monomi,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radicali, esponenziali, logaritmiche, trigonometriche.</w:t>
      </w:r>
    </w:p>
    <w:p w:rsidR="00263793" w:rsidRDefault="00263793" w:rsidP="00263793">
      <w:pPr>
        <w:autoSpaceDE w:val="0"/>
        <w:autoSpaceDN w:val="0"/>
        <w:adjustRightInd w:val="0"/>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Limiti e loro proprietà: teorema sull'unicità del limite, sulla permanenza del segno, sulle</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funzioni monotone. Limiti delle funzioni elementari, operazioni algebriche con i limiti,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teorema del confronto e dei due carabinieri, cambio di variabile, infiniti ed infinitesimi e</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calcolo dei limiti notevoli. Progressioni, Successioni e Serie. Serie geometrica ed armonica,</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Criterio necessario per la convergenza, Criterio del rapporto, del confronto asintotico, di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Leibniz. Funzioni continue e tipologie di discontinuità. Teorema di Weierstrass, della</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permanenza del segno, degli zeri.</w:t>
      </w:r>
    </w:p>
    <w:p w:rsidR="00263793" w:rsidRDefault="00263793" w:rsidP="00263793">
      <w:pPr>
        <w:autoSpaceDE w:val="0"/>
        <w:autoSpaceDN w:val="0"/>
        <w:adjustRightInd w:val="0"/>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Rapporto incrementale e derivabilità; derivata delle funzioni elementari, regole di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derivazione, derivate successive. Massimo e minimo, relazione tra monotonia e derivata;</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relazione tra convessità e derivata; Teorema di Lagrange, polinomio di Taylor, sia in una che in due variabili.(CENNI)</w:t>
      </w:r>
    </w:p>
    <w:p w:rsidR="00263793" w:rsidRDefault="00263793" w:rsidP="00263793">
      <w:pPr>
        <w:autoSpaceDE w:val="0"/>
        <w:autoSpaceDN w:val="0"/>
        <w:adjustRightInd w:val="0"/>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Funzioni a più variabili reali, cenni. Dominio e codominio di funzioni di due variabili reali,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continuità delle funzioni in due variabili, restrizione ad una curva, derivata direzionale,</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parziale, gradiente e matrice hessiana; condizioni necessarie e sufficienti per il calcolo dei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punti di massimo e minimo liberi; massimi e minimi vincolati: tipi di vincoli e metodo dei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lastRenderedPageBreak/>
        <w:t>moltiplicatori di Lagrange cenni alle applicazioni economiche. Funzioni omogenee: teorema</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di Eulero e applicazioni economiche</w:t>
      </w:r>
    </w:p>
    <w:p w:rsidR="00263793" w:rsidRDefault="00263793" w:rsidP="00263793">
      <w:pPr>
        <w:autoSpaceDE w:val="0"/>
        <w:autoSpaceDN w:val="0"/>
        <w:adjustRightInd w:val="0"/>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Integrali indefiniti e definiti, proprietà del calcolo di integrazione e integrali immediati,</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teorema fondamentale del calcolo integrale, metodi di integrazione: per parti, per</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sostituzione (CENNI) e fratti semplici. Integrali di Riemann e sue proprietà, Teorema fondamentale del calcolo integrale, Equazioni differenziali ordinarie a variabili separabili di primo ordine SOLO CENNI</w:t>
      </w:r>
    </w:p>
    <w:p w:rsidR="00263793" w:rsidRDefault="00263793" w:rsidP="00263793">
      <w:pPr>
        <w:autoSpaceDE w:val="0"/>
        <w:autoSpaceDN w:val="0"/>
        <w:adjustRightInd w:val="0"/>
        <w:rPr>
          <w:rFonts w:ascii="Verdana" w:hAnsi="Verdana" w:cs="Verdana"/>
          <w:sz w:val="20"/>
          <w:szCs w:val="20"/>
        </w:rPr>
      </w:pPr>
      <w:r>
        <w:rPr>
          <w:rFonts w:ascii="Symbol" w:hAnsi="Symbol" w:cs="Symbol"/>
          <w:sz w:val="20"/>
          <w:szCs w:val="20"/>
        </w:rPr>
        <w:t></w:t>
      </w:r>
      <w:r>
        <w:rPr>
          <w:rFonts w:ascii="Symbol" w:hAnsi="Symbol" w:cs="Symbol"/>
          <w:sz w:val="20"/>
          <w:szCs w:val="20"/>
        </w:rPr>
        <w:t></w:t>
      </w:r>
      <w:r>
        <w:rPr>
          <w:rFonts w:ascii="Verdana" w:hAnsi="Verdana" w:cs="Verdana"/>
          <w:sz w:val="20"/>
          <w:szCs w:val="20"/>
        </w:rPr>
        <w:t>Vettori e matrici, somma e prodotto per uno scalare, combinazione lineare, lineare</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dipendenza ed indipendenza, base, dimensione e rango; prodotto scalare, norma e</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prodotto matriciale; determinante, matrici simmetriche e invertibili e caratteristica di una</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matrice con applicazione ai sistemi lineari. Teorema di Rouchè-Capelli e Teorema di Cramer</w:t>
      </w:r>
    </w:p>
    <w:p w:rsidR="00263793" w:rsidRDefault="00263793" w:rsidP="00263793">
      <w:pPr>
        <w:autoSpaceDE w:val="0"/>
        <w:autoSpaceDN w:val="0"/>
        <w:adjustRightInd w:val="0"/>
        <w:rPr>
          <w:rFonts w:ascii="Verdana" w:hAnsi="Verdana" w:cs="Verdana"/>
          <w:sz w:val="20"/>
          <w:szCs w:val="20"/>
        </w:rPr>
      </w:pPr>
      <w:r>
        <w:rPr>
          <w:rFonts w:ascii="Verdana" w:hAnsi="Verdana" w:cs="Verdana"/>
          <w:sz w:val="20"/>
          <w:szCs w:val="20"/>
        </w:rPr>
        <w:t>e risoluzione di sistemi lineari omogenei e non omogenei. Diagonalizzazione di una matrice.</w:t>
      </w:r>
    </w:p>
    <w:p w:rsidR="00263793" w:rsidRDefault="00263793" w:rsidP="00263793">
      <w:pPr>
        <w:autoSpaceDE w:val="0"/>
        <w:autoSpaceDN w:val="0"/>
        <w:adjustRightInd w:val="0"/>
        <w:rPr>
          <w:rFonts w:ascii="Verdana" w:hAnsi="Verdana" w:cs="Verdana"/>
          <w:b/>
          <w:sz w:val="20"/>
          <w:szCs w:val="20"/>
          <w:u w:val="single"/>
        </w:rPr>
      </w:pPr>
      <w:r w:rsidRPr="00995191">
        <w:rPr>
          <w:rFonts w:ascii="Verdana" w:hAnsi="Verdana" w:cs="Verdana"/>
          <w:b/>
          <w:sz w:val="20"/>
          <w:szCs w:val="20"/>
          <w:u w:val="single"/>
        </w:rPr>
        <w:t>Tutti i teoremi sono senza dimostrazione</w:t>
      </w:r>
    </w:p>
    <w:p w:rsidR="00263793" w:rsidRDefault="00263793" w:rsidP="00376A88">
      <w:pPr>
        <w:pStyle w:val="Corpotesto"/>
        <w:rPr>
          <w:rFonts w:ascii="Verdana" w:hAnsi="Verdana"/>
          <w:b/>
          <w:bCs/>
          <w:sz w:val="20"/>
          <w:szCs w:val="20"/>
        </w:rPr>
      </w:pPr>
    </w:p>
    <w:p w:rsidR="005C19B1" w:rsidRDefault="005C19B1" w:rsidP="00376A88">
      <w:pPr>
        <w:pStyle w:val="Corpotesto"/>
        <w:rPr>
          <w:rFonts w:ascii="Verdana" w:hAnsi="Verdana"/>
          <w:b/>
          <w:bCs/>
          <w:sz w:val="20"/>
          <w:szCs w:val="20"/>
        </w:rPr>
      </w:pPr>
    </w:p>
    <w:p w:rsidR="00113D47" w:rsidRDefault="005C19B1" w:rsidP="0086171D">
      <w:pPr>
        <w:autoSpaceDE w:val="0"/>
        <w:autoSpaceDN w:val="0"/>
        <w:adjustRightInd w:val="0"/>
        <w:rPr>
          <w:rFonts w:ascii="Verdana" w:hAnsi="Verdana"/>
          <w:b/>
          <w:bCs/>
          <w:sz w:val="20"/>
          <w:szCs w:val="20"/>
        </w:rPr>
      </w:pPr>
      <w:r w:rsidRPr="00827A82">
        <w:rPr>
          <w:rFonts w:ascii="Verdana" w:hAnsi="Verdana"/>
          <w:b/>
          <w:bCs/>
          <w:sz w:val="20"/>
          <w:szCs w:val="20"/>
        </w:rPr>
        <w:t>TEST</w:t>
      </w:r>
      <w:r>
        <w:rPr>
          <w:rFonts w:ascii="Verdana" w:hAnsi="Verdana"/>
          <w:b/>
          <w:bCs/>
          <w:sz w:val="20"/>
          <w:szCs w:val="20"/>
        </w:rPr>
        <w:t xml:space="preserve">I: </w:t>
      </w:r>
    </w:p>
    <w:p w:rsidR="00113D47" w:rsidRDefault="005C19B1" w:rsidP="0086171D">
      <w:pPr>
        <w:autoSpaceDE w:val="0"/>
        <w:autoSpaceDN w:val="0"/>
        <w:adjustRightInd w:val="0"/>
        <w:rPr>
          <w:rFonts w:ascii="Verdana" w:hAnsi="Verdana" w:cs="Verdana"/>
          <w:sz w:val="20"/>
          <w:szCs w:val="20"/>
        </w:rPr>
      </w:pPr>
      <w:r>
        <w:rPr>
          <w:rFonts w:ascii="Verdana" w:hAnsi="Verdana"/>
          <w:b/>
          <w:bCs/>
          <w:sz w:val="20"/>
          <w:szCs w:val="20"/>
        </w:rPr>
        <w:t xml:space="preserve">1) </w:t>
      </w:r>
      <w:r w:rsidR="0086171D">
        <w:rPr>
          <w:rFonts w:ascii="Symbol" w:hAnsi="Symbol" w:cs="Symbol"/>
          <w:sz w:val="20"/>
          <w:szCs w:val="20"/>
        </w:rPr>
        <w:t></w:t>
      </w:r>
      <w:r w:rsidR="0086171D">
        <w:rPr>
          <w:rFonts w:ascii="Symbol" w:hAnsi="Symbol" w:cs="Symbol"/>
          <w:sz w:val="20"/>
          <w:szCs w:val="20"/>
        </w:rPr>
        <w:t></w:t>
      </w:r>
      <w:r w:rsidR="0086171D">
        <w:rPr>
          <w:rFonts w:ascii="Verdana" w:hAnsi="Verdana" w:cs="Verdana"/>
          <w:sz w:val="20"/>
          <w:szCs w:val="20"/>
        </w:rPr>
        <w:t>Barracchini C. – Annibali A., “Matematica per i corsi di Economia</w:t>
      </w:r>
      <w:r w:rsidR="00113D47">
        <w:rPr>
          <w:rFonts w:ascii="Verdana" w:hAnsi="Verdana" w:cs="Verdana"/>
          <w:sz w:val="20"/>
          <w:szCs w:val="20"/>
        </w:rPr>
        <w:t>. – con precorsi ed esercizi-</w:t>
      </w:r>
      <w:r w:rsidR="0086171D">
        <w:rPr>
          <w:rFonts w:ascii="Verdana" w:hAnsi="Verdana" w:cs="Verdana"/>
          <w:sz w:val="20"/>
          <w:szCs w:val="20"/>
        </w:rPr>
        <w:t xml:space="preserve">” </w:t>
      </w:r>
      <w:r w:rsidR="0086171D" w:rsidRPr="00113D47">
        <w:rPr>
          <w:rFonts w:ascii="Verdana" w:hAnsi="Verdana" w:cs="Verdana"/>
          <w:b/>
          <w:sz w:val="20"/>
          <w:szCs w:val="20"/>
          <w:u w:val="single"/>
        </w:rPr>
        <w:t>edizione 201</w:t>
      </w:r>
      <w:r w:rsidR="00113D47" w:rsidRPr="00113D47">
        <w:rPr>
          <w:rFonts w:ascii="Verdana" w:hAnsi="Verdana" w:cs="Verdana"/>
          <w:b/>
          <w:sz w:val="20"/>
          <w:szCs w:val="20"/>
          <w:u w:val="single"/>
        </w:rPr>
        <w:t>7</w:t>
      </w:r>
      <w:r w:rsidR="0086171D" w:rsidRPr="00113D47">
        <w:rPr>
          <w:rFonts w:ascii="Verdana" w:hAnsi="Verdana" w:cs="Verdana"/>
          <w:b/>
          <w:sz w:val="20"/>
          <w:szCs w:val="20"/>
          <w:u w:val="single"/>
        </w:rPr>
        <w:t xml:space="preserve">, disponibile </w:t>
      </w:r>
      <w:r w:rsidR="00113D47" w:rsidRPr="00113D47">
        <w:rPr>
          <w:rFonts w:ascii="Verdana" w:hAnsi="Verdana" w:cs="Verdana"/>
          <w:b/>
          <w:sz w:val="20"/>
          <w:szCs w:val="20"/>
          <w:u w:val="single"/>
        </w:rPr>
        <w:t>su Amazon</w:t>
      </w:r>
      <w:r w:rsidR="00113D47">
        <w:rPr>
          <w:rFonts w:ascii="Verdana" w:hAnsi="Verdana" w:cs="Verdana"/>
          <w:sz w:val="20"/>
          <w:szCs w:val="20"/>
        </w:rPr>
        <w:t xml:space="preserve"> </w:t>
      </w:r>
    </w:p>
    <w:p w:rsidR="00113D47" w:rsidRDefault="0086171D" w:rsidP="0086171D">
      <w:pPr>
        <w:autoSpaceDE w:val="0"/>
        <w:autoSpaceDN w:val="0"/>
        <w:adjustRightInd w:val="0"/>
        <w:rPr>
          <w:rFonts w:ascii="Verdana" w:hAnsi="Verdana" w:cs="Verdana"/>
          <w:sz w:val="20"/>
          <w:szCs w:val="20"/>
        </w:rPr>
      </w:pPr>
      <w:r>
        <w:rPr>
          <w:rFonts w:ascii="Verdana" w:hAnsi="Verdana" w:cs="Verdana"/>
          <w:sz w:val="20"/>
          <w:szCs w:val="20"/>
        </w:rPr>
        <w:t xml:space="preserve">E’ il testo/dispensa che seguirà il docente durante le lezioni ed esercitazioni in aula </w:t>
      </w:r>
    </w:p>
    <w:p w:rsidR="0086171D" w:rsidRDefault="005C19B1" w:rsidP="0086171D">
      <w:pPr>
        <w:autoSpaceDE w:val="0"/>
        <w:autoSpaceDN w:val="0"/>
        <w:adjustRightInd w:val="0"/>
        <w:rPr>
          <w:rFonts w:ascii="Verdana" w:hAnsi="Verdana" w:cs="Verdana"/>
          <w:sz w:val="20"/>
          <w:szCs w:val="20"/>
        </w:rPr>
      </w:pPr>
      <w:r>
        <w:rPr>
          <w:rFonts w:ascii="Verdana" w:hAnsi="Verdana"/>
          <w:b/>
          <w:bCs/>
          <w:sz w:val="20"/>
          <w:szCs w:val="20"/>
        </w:rPr>
        <w:t xml:space="preserve">2) </w:t>
      </w:r>
      <w:r w:rsidR="0086171D">
        <w:rPr>
          <w:rFonts w:ascii="Symbol" w:hAnsi="Symbol" w:cs="Symbol"/>
          <w:sz w:val="20"/>
          <w:szCs w:val="20"/>
        </w:rPr>
        <w:t></w:t>
      </w:r>
      <w:r w:rsidR="0086171D">
        <w:rPr>
          <w:rFonts w:ascii="Symbol" w:hAnsi="Symbol" w:cs="Symbol"/>
          <w:sz w:val="20"/>
          <w:szCs w:val="20"/>
        </w:rPr>
        <w:t></w:t>
      </w:r>
      <w:r w:rsidR="0086171D">
        <w:rPr>
          <w:rFonts w:ascii="Verdana" w:hAnsi="Verdana" w:cs="Verdana"/>
          <w:sz w:val="20"/>
          <w:szCs w:val="20"/>
        </w:rPr>
        <w:t>Castellani M. – Gozzi F., “Matematica di base, esercizi svolti”, Esculapio editore</w:t>
      </w:r>
    </w:p>
    <w:p w:rsidR="0086171D" w:rsidRDefault="005C19B1" w:rsidP="0086171D">
      <w:pPr>
        <w:autoSpaceDE w:val="0"/>
        <w:autoSpaceDN w:val="0"/>
        <w:adjustRightInd w:val="0"/>
        <w:rPr>
          <w:rFonts w:ascii="Verdana" w:hAnsi="Verdana" w:cs="Verdana"/>
          <w:sz w:val="20"/>
          <w:szCs w:val="20"/>
        </w:rPr>
      </w:pPr>
      <w:r>
        <w:rPr>
          <w:rFonts w:ascii="Verdana" w:hAnsi="Verdana"/>
          <w:b/>
          <w:bCs/>
          <w:sz w:val="20"/>
          <w:szCs w:val="20"/>
        </w:rPr>
        <w:t xml:space="preserve">3) </w:t>
      </w:r>
      <w:r w:rsidR="0086171D">
        <w:rPr>
          <w:rFonts w:ascii="Symbol" w:hAnsi="Symbol" w:cs="Symbol"/>
          <w:sz w:val="20"/>
          <w:szCs w:val="20"/>
        </w:rPr>
        <w:t></w:t>
      </w:r>
      <w:r w:rsidR="0086171D">
        <w:rPr>
          <w:rFonts w:ascii="Symbol" w:hAnsi="Symbol" w:cs="Symbol"/>
          <w:sz w:val="20"/>
          <w:szCs w:val="20"/>
        </w:rPr>
        <w:t></w:t>
      </w:r>
      <w:r w:rsidR="0086171D">
        <w:rPr>
          <w:rFonts w:ascii="Verdana" w:hAnsi="Verdana" w:cs="Verdana"/>
          <w:sz w:val="20"/>
          <w:szCs w:val="20"/>
        </w:rPr>
        <w:t>Cacciafesta F., “Matematica generale”, Giappichelli editore</w:t>
      </w:r>
    </w:p>
    <w:p w:rsidR="0086171D" w:rsidRDefault="0086171D" w:rsidP="0086171D">
      <w:pPr>
        <w:jc w:val="both"/>
        <w:rPr>
          <w:rFonts w:ascii="Verdana" w:hAnsi="Verdana"/>
          <w:sz w:val="20"/>
          <w:szCs w:val="20"/>
        </w:rPr>
      </w:pPr>
      <w:r w:rsidRPr="0086171D">
        <w:rPr>
          <w:rFonts w:ascii="Verdana" w:hAnsi="Verdana"/>
          <w:b/>
          <w:bCs/>
          <w:sz w:val="20"/>
          <w:szCs w:val="20"/>
        </w:rPr>
        <w:t xml:space="preserve">4) </w:t>
      </w:r>
      <w:r>
        <w:rPr>
          <w:rFonts w:ascii="Symbol" w:hAnsi="Symbol" w:cs="Symbol"/>
          <w:sz w:val="20"/>
          <w:szCs w:val="20"/>
        </w:rPr>
        <w:t></w:t>
      </w:r>
      <w:r>
        <w:rPr>
          <w:rFonts w:ascii="Symbol" w:hAnsi="Symbol" w:cs="Symbol"/>
          <w:sz w:val="20"/>
          <w:szCs w:val="20"/>
        </w:rPr>
        <w:t></w:t>
      </w:r>
      <w:r>
        <w:rPr>
          <w:rFonts w:ascii="Verdana" w:hAnsi="Verdana" w:cs="Verdana"/>
          <w:sz w:val="20"/>
          <w:szCs w:val="20"/>
        </w:rPr>
        <w:t>Blasi A., “Matematica Corso base per la Facoltà di Economia”, Balzanelli editore</w:t>
      </w:r>
    </w:p>
    <w:p w:rsidR="005C19B1" w:rsidRDefault="005C19B1" w:rsidP="006A5366">
      <w:pPr>
        <w:jc w:val="both"/>
        <w:rPr>
          <w:rFonts w:ascii="Verdana" w:hAnsi="Verdana"/>
          <w:sz w:val="20"/>
          <w:szCs w:val="20"/>
        </w:rPr>
      </w:pPr>
    </w:p>
    <w:p w:rsidR="005C19B1" w:rsidRPr="003D2A24" w:rsidRDefault="005C19B1" w:rsidP="006A5366">
      <w:pPr>
        <w:jc w:val="both"/>
        <w:rPr>
          <w:rFonts w:ascii="Verdana" w:hAnsi="Verdana"/>
          <w:sz w:val="20"/>
          <w:szCs w:val="20"/>
        </w:rPr>
      </w:pPr>
    </w:p>
    <w:p w:rsidR="00A26FEE" w:rsidRDefault="005C19B1" w:rsidP="00A26FEE">
      <w:pPr>
        <w:autoSpaceDE w:val="0"/>
        <w:autoSpaceDN w:val="0"/>
        <w:adjustRightInd w:val="0"/>
        <w:jc w:val="both"/>
        <w:rPr>
          <w:rFonts w:ascii="Verdana" w:hAnsi="Verdana" w:cs="Verdana"/>
          <w:sz w:val="20"/>
          <w:szCs w:val="20"/>
        </w:rPr>
      </w:pPr>
      <w:r>
        <w:rPr>
          <w:rFonts w:ascii="Verdana" w:hAnsi="Verdana"/>
          <w:b/>
          <w:bCs/>
          <w:sz w:val="20"/>
          <w:szCs w:val="20"/>
        </w:rPr>
        <w:t xml:space="preserve">METODO DI INSEGNAMENTO: </w:t>
      </w:r>
      <w:r w:rsidR="00A26FEE">
        <w:rPr>
          <w:rFonts w:ascii="Verdana" w:hAnsi="Verdana" w:cs="Verdana"/>
          <w:sz w:val="20"/>
          <w:szCs w:val="20"/>
        </w:rPr>
        <w:t>Lezioni frontali in aula ed esercitazioni.</w:t>
      </w:r>
    </w:p>
    <w:p w:rsidR="005C19B1" w:rsidRDefault="005C19B1" w:rsidP="00A26FEE">
      <w:pPr>
        <w:pStyle w:val="Corpotesto"/>
        <w:rPr>
          <w:rFonts w:ascii="Verdana" w:hAnsi="Verdana"/>
          <w:sz w:val="20"/>
          <w:szCs w:val="20"/>
        </w:rPr>
      </w:pPr>
    </w:p>
    <w:p w:rsidR="005C19B1" w:rsidRDefault="005C19B1" w:rsidP="001521BD">
      <w:pPr>
        <w:pStyle w:val="Corpotesto"/>
        <w:rPr>
          <w:rFonts w:ascii="Verdana" w:hAnsi="Verdana"/>
          <w:sz w:val="20"/>
          <w:szCs w:val="20"/>
        </w:rPr>
      </w:pPr>
      <w:r w:rsidRPr="001521BD">
        <w:rPr>
          <w:rFonts w:ascii="Verdana" w:hAnsi="Verdana"/>
          <w:b/>
          <w:bCs/>
          <w:sz w:val="20"/>
          <w:szCs w:val="20"/>
        </w:rPr>
        <w:t>RISULTATI ATTESI</w:t>
      </w:r>
      <w:r>
        <w:rPr>
          <w:rFonts w:ascii="Verdana" w:hAnsi="Verdana"/>
          <w:b/>
          <w:bCs/>
          <w:sz w:val="20"/>
          <w:szCs w:val="20"/>
        </w:rPr>
        <w:t xml:space="preserve"> </w:t>
      </w:r>
      <w:r w:rsidR="00A26FEE">
        <w:rPr>
          <w:rFonts w:ascii="Verdana" w:hAnsi="Verdana"/>
          <w:sz w:val="20"/>
          <w:szCs w:val="20"/>
        </w:rPr>
        <w:t>Buona capacità da parte dello studenti di utilizzare strumenti matematici di base per analisi economica e finanziaria che incontrerà nelle discipline successive al corso di matematica generale</w:t>
      </w:r>
    </w:p>
    <w:p w:rsidR="00A26FEE" w:rsidRPr="001521BD" w:rsidRDefault="00A26FEE" w:rsidP="001521BD">
      <w:pPr>
        <w:pStyle w:val="Corpotesto"/>
        <w:rPr>
          <w:rFonts w:ascii="Verdana" w:hAnsi="Verdana"/>
          <w:sz w:val="20"/>
          <w:szCs w:val="20"/>
        </w:rPr>
      </w:pPr>
    </w:p>
    <w:p w:rsidR="005C19B1" w:rsidRPr="00C318C4" w:rsidRDefault="005C19B1" w:rsidP="001521BD">
      <w:pPr>
        <w:pStyle w:val="Corpotesto"/>
        <w:rPr>
          <w:rFonts w:ascii="Verdana" w:hAnsi="Verdana"/>
          <w:b/>
          <w:bCs/>
          <w:sz w:val="20"/>
          <w:szCs w:val="20"/>
        </w:rPr>
      </w:pPr>
      <w:r w:rsidRPr="00C318C4">
        <w:rPr>
          <w:rFonts w:ascii="Verdana" w:hAnsi="Verdana"/>
          <w:b/>
          <w:bCs/>
          <w:sz w:val="20"/>
          <w:szCs w:val="20"/>
        </w:rPr>
        <w:t>ESAMI E CRITERI DI VALUTAZIONE</w:t>
      </w:r>
      <w:r>
        <w:rPr>
          <w:rFonts w:ascii="Verdana" w:hAnsi="Verdana"/>
          <w:b/>
          <w:bCs/>
          <w:sz w:val="20"/>
          <w:szCs w:val="20"/>
        </w:rPr>
        <w:t xml:space="preserve"> esame orale/scritto</w:t>
      </w:r>
    </w:p>
    <w:p w:rsidR="007E2988" w:rsidRDefault="007E2988" w:rsidP="007E2988">
      <w:pPr>
        <w:autoSpaceDE w:val="0"/>
        <w:autoSpaceDN w:val="0"/>
        <w:adjustRightInd w:val="0"/>
        <w:jc w:val="both"/>
        <w:rPr>
          <w:rFonts w:ascii="Verdana" w:hAnsi="Verdana"/>
          <w:sz w:val="20"/>
          <w:szCs w:val="20"/>
        </w:rPr>
      </w:pPr>
      <w:r>
        <w:rPr>
          <w:rFonts w:ascii="Verdana" w:hAnsi="Verdana" w:cs="Verdana"/>
          <w:sz w:val="20"/>
          <w:szCs w:val="20"/>
        </w:rPr>
        <w:t>Una prova scritta e una prova orale. Alla prova orale si è ammessi con votazione minima di 16/30. La prova orale è facoltativa solo per chi ha superato la prova scritta con la possibilità di registrare il voto della prova scritta fino ad un massimo di 24/30.</w:t>
      </w:r>
    </w:p>
    <w:p w:rsidR="005C19B1" w:rsidRDefault="005C19B1" w:rsidP="006A5366">
      <w:pPr>
        <w:jc w:val="both"/>
        <w:rPr>
          <w:rFonts w:ascii="Verdana" w:hAnsi="Verdana"/>
          <w:sz w:val="20"/>
          <w:szCs w:val="20"/>
        </w:rPr>
      </w:pPr>
    </w:p>
    <w:p w:rsidR="005C19B1" w:rsidRPr="00C318C4" w:rsidRDefault="005C19B1" w:rsidP="006A5366">
      <w:pPr>
        <w:jc w:val="both"/>
        <w:rPr>
          <w:rFonts w:ascii="Verdana" w:hAnsi="Verdana"/>
          <w:sz w:val="20"/>
          <w:szCs w:val="20"/>
        </w:rPr>
      </w:pPr>
    </w:p>
    <w:p w:rsidR="005C19B1" w:rsidRPr="00C318C4" w:rsidRDefault="005C19B1" w:rsidP="006519F5">
      <w:pPr>
        <w:pStyle w:val="Corpotesto"/>
        <w:rPr>
          <w:rFonts w:ascii="Verdana" w:hAnsi="Verdana"/>
          <w:b/>
          <w:bCs/>
          <w:sz w:val="20"/>
          <w:szCs w:val="20"/>
        </w:rPr>
      </w:pPr>
      <w:r w:rsidRPr="00C318C4">
        <w:rPr>
          <w:rFonts w:ascii="Verdana" w:hAnsi="Verdana"/>
          <w:b/>
          <w:bCs/>
          <w:sz w:val="20"/>
          <w:szCs w:val="20"/>
        </w:rPr>
        <w:t>RIFERIMENTI A PRECEDENTI ANNI ACCADEMICI</w:t>
      </w:r>
      <w:r>
        <w:rPr>
          <w:rFonts w:ascii="Verdana" w:hAnsi="Verdana"/>
          <w:b/>
          <w:bCs/>
          <w:sz w:val="20"/>
          <w:szCs w:val="20"/>
        </w:rPr>
        <w:t>:</w:t>
      </w:r>
    </w:p>
    <w:p w:rsidR="007E2988" w:rsidRDefault="007E2988" w:rsidP="007E2988">
      <w:pPr>
        <w:jc w:val="both"/>
        <w:rPr>
          <w:rFonts w:ascii="Verdana" w:hAnsi="Verdana"/>
          <w:b/>
          <w:sz w:val="20"/>
          <w:szCs w:val="20"/>
        </w:rPr>
      </w:pPr>
      <w:r>
        <w:rPr>
          <w:rFonts w:ascii="Verdana" w:hAnsi="Verdana" w:cs="Verdana"/>
          <w:sz w:val="20"/>
          <w:szCs w:val="20"/>
        </w:rPr>
        <w:t>Per queste informazioni inviare E-Mail al titolare del corso o chiedere in Segreteria Didattica.</w:t>
      </w:r>
    </w:p>
    <w:p w:rsidR="005C19B1" w:rsidRDefault="005C19B1" w:rsidP="00F811E2">
      <w:pPr>
        <w:jc w:val="both"/>
        <w:rPr>
          <w:rFonts w:ascii="Verdana" w:hAnsi="Verdana"/>
          <w:b/>
          <w:sz w:val="20"/>
          <w:szCs w:val="20"/>
        </w:rPr>
      </w:pPr>
    </w:p>
    <w:p w:rsidR="005C19B1" w:rsidRPr="00C318C4" w:rsidRDefault="005C19B1" w:rsidP="00F811E2">
      <w:pPr>
        <w:jc w:val="both"/>
        <w:rPr>
          <w:rFonts w:ascii="Verdana" w:hAnsi="Verdana"/>
          <w:b/>
          <w:sz w:val="20"/>
          <w:szCs w:val="20"/>
        </w:rPr>
      </w:pPr>
    </w:p>
    <w:p w:rsidR="005C19B1" w:rsidRPr="00C318C4" w:rsidRDefault="005C19B1" w:rsidP="00F811E2">
      <w:pPr>
        <w:jc w:val="both"/>
        <w:rPr>
          <w:rFonts w:ascii="Verdana" w:hAnsi="Verdana"/>
          <w:b/>
          <w:sz w:val="20"/>
          <w:szCs w:val="20"/>
        </w:rPr>
      </w:pPr>
      <w:r w:rsidRPr="00C318C4">
        <w:rPr>
          <w:rFonts w:ascii="Verdana" w:hAnsi="Verdana"/>
          <w:b/>
          <w:sz w:val="20"/>
          <w:szCs w:val="20"/>
        </w:rPr>
        <w:t>MATERIALE DIDATTICO</w:t>
      </w:r>
      <w:r>
        <w:rPr>
          <w:rFonts w:ascii="Verdana" w:hAnsi="Verdana"/>
          <w:b/>
          <w:sz w:val="20"/>
          <w:szCs w:val="20"/>
        </w:rPr>
        <w:t>:</w:t>
      </w:r>
    </w:p>
    <w:p w:rsidR="007E2988" w:rsidRDefault="007E2988" w:rsidP="007E2988">
      <w:pPr>
        <w:autoSpaceDE w:val="0"/>
        <w:autoSpaceDN w:val="0"/>
        <w:adjustRightInd w:val="0"/>
        <w:jc w:val="both"/>
        <w:rPr>
          <w:rFonts w:ascii="Verdana" w:hAnsi="Verdana"/>
          <w:sz w:val="20"/>
          <w:szCs w:val="20"/>
        </w:rPr>
      </w:pPr>
      <w:r>
        <w:rPr>
          <w:rFonts w:ascii="Verdana" w:hAnsi="Verdana" w:cs="Verdana"/>
          <w:sz w:val="20"/>
          <w:szCs w:val="20"/>
        </w:rPr>
        <w:t>Sul sito web dei corsi di Laurea di Economia viene reso disponibile eventuale materiale didattico e sono inoltre reperibili le informazioni relative a date, orari e aule delle lezioni, agli appelli d’esame, agli avvisi del docente e ai suoi dati personali e di posta elettronica.</w:t>
      </w:r>
    </w:p>
    <w:p w:rsidR="005C19B1" w:rsidRDefault="005C19B1" w:rsidP="00EA659B">
      <w:pPr>
        <w:jc w:val="both"/>
        <w:rPr>
          <w:rFonts w:ascii="Verdana" w:hAnsi="Verdana"/>
          <w:sz w:val="20"/>
          <w:szCs w:val="20"/>
        </w:rPr>
      </w:pPr>
    </w:p>
    <w:p w:rsidR="005C19B1" w:rsidRPr="00C318C4" w:rsidRDefault="005C19B1" w:rsidP="00EA659B">
      <w:pPr>
        <w:jc w:val="both"/>
        <w:rPr>
          <w:rFonts w:ascii="Verdana" w:hAnsi="Verdana"/>
          <w:sz w:val="20"/>
          <w:szCs w:val="20"/>
        </w:rPr>
      </w:pPr>
    </w:p>
    <w:p w:rsidR="005C19B1" w:rsidRPr="00C318C4" w:rsidRDefault="005C19B1" w:rsidP="00EA659B">
      <w:pPr>
        <w:jc w:val="both"/>
        <w:rPr>
          <w:rFonts w:ascii="Verdana" w:hAnsi="Verdana"/>
          <w:b/>
          <w:sz w:val="20"/>
          <w:szCs w:val="20"/>
        </w:rPr>
      </w:pPr>
      <w:r w:rsidRPr="00C318C4">
        <w:rPr>
          <w:rFonts w:ascii="Verdana" w:hAnsi="Verdana"/>
          <w:b/>
          <w:sz w:val="20"/>
          <w:szCs w:val="20"/>
        </w:rPr>
        <w:t>AULE ORARI E DATA DI INIZIO LEZIONI</w:t>
      </w:r>
    </w:p>
    <w:p w:rsidR="006D6B95" w:rsidRDefault="006D6B95" w:rsidP="007E2988">
      <w:pPr>
        <w:jc w:val="both"/>
        <w:rPr>
          <w:rFonts w:ascii="Verdana" w:hAnsi="Verdana"/>
          <w:sz w:val="20"/>
          <w:szCs w:val="20"/>
        </w:rPr>
      </w:pPr>
      <w:r>
        <w:rPr>
          <w:rFonts w:ascii="Verdana" w:hAnsi="Verdana"/>
          <w:sz w:val="20"/>
          <w:szCs w:val="20"/>
        </w:rPr>
        <w:t>I</w:t>
      </w:r>
      <w:r w:rsidR="007E2988">
        <w:rPr>
          <w:rFonts w:ascii="Verdana" w:hAnsi="Verdana"/>
          <w:sz w:val="20"/>
          <w:szCs w:val="20"/>
        </w:rPr>
        <w:t xml:space="preserve">l </w:t>
      </w:r>
      <w:r>
        <w:rPr>
          <w:rFonts w:ascii="Verdana" w:hAnsi="Verdana"/>
          <w:sz w:val="20"/>
          <w:szCs w:val="20"/>
        </w:rPr>
        <w:t>1°</w:t>
      </w:r>
      <w:r w:rsidR="007E2988">
        <w:rPr>
          <w:rFonts w:ascii="Verdana" w:hAnsi="Verdana"/>
          <w:sz w:val="20"/>
          <w:szCs w:val="20"/>
        </w:rPr>
        <w:t xml:space="preserve"> ottobre</w:t>
      </w:r>
      <w:r>
        <w:rPr>
          <w:rFonts w:ascii="Verdana" w:hAnsi="Verdana"/>
          <w:sz w:val="20"/>
          <w:szCs w:val="20"/>
        </w:rPr>
        <w:t xml:space="preserve"> 2018</w:t>
      </w:r>
      <w:r w:rsidR="007E2988">
        <w:rPr>
          <w:rFonts w:ascii="Verdana" w:hAnsi="Verdana"/>
          <w:sz w:val="20"/>
          <w:szCs w:val="20"/>
        </w:rPr>
        <w:t xml:space="preserve">, inizierà il CORSO </w:t>
      </w:r>
      <w:r>
        <w:rPr>
          <w:rFonts w:ascii="Verdana" w:hAnsi="Verdana"/>
          <w:sz w:val="20"/>
          <w:szCs w:val="20"/>
        </w:rPr>
        <w:t xml:space="preserve">e </w:t>
      </w:r>
      <w:r w:rsidR="007E2988">
        <w:rPr>
          <w:rFonts w:ascii="Verdana" w:hAnsi="Verdana"/>
          <w:sz w:val="20"/>
          <w:szCs w:val="20"/>
        </w:rPr>
        <w:t xml:space="preserve">si svolgerà su tre giorni settimanali per un totale di </w:t>
      </w:r>
      <w:r>
        <w:rPr>
          <w:rFonts w:ascii="Verdana" w:hAnsi="Verdana"/>
          <w:sz w:val="20"/>
          <w:szCs w:val="20"/>
        </w:rPr>
        <w:t>8</w:t>
      </w:r>
      <w:r w:rsidR="007E2988">
        <w:rPr>
          <w:rFonts w:ascii="Verdana" w:hAnsi="Verdana"/>
          <w:sz w:val="20"/>
          <w:szCs w:val="20"/>
        </w:rPr>
        <w:t xml:space="preserve"> ore a settimana</w:t>
      </w:r>
      <w:r>
        <w:rPr>
          <w:rFonts w:ascii="Verdana" w:hAnsi="Verdana"/>
          <w:sz w:val="20"/>
          <w:szCs w:val="20"/>
        </w:rPr>
        <w:t xml:space="preserve"> così distribuite: </w:t>
      </w:r>
    </w:p>
    <w:p w:rsidR="006D6B95" w:rsidRPr="006D6B95" w:rsidRDefault="006D6B95" w:rsidP="007E2988">
      <w:pPr>
        <w:jc w:val="both"/>
        <w:rPr>
          <w:rFonts w:ascii="Verdana" w:hAnsi="Verdana"/>
          <w:b/>
          <w:sz w:val="20"/>
          <w:szCs w:val="20"/>
        </w:rPr>
      </w:pPr>
      <w:bookmarkStart w:id="0" w:name="_GoBack"/>
      <w:r w:rsidRPr="006D6B95">
        <w:rPr>
          <w:rFonts w:ascii="Verdana" w:hAnsi="Verdana"/>
          <w:b/>
          <w:sz w:val="20"/>
          <w:szCs w:val="20"/>
        </w:rPr>
        <w:t>Lunedi dalle 9:00 alle 11:00</w:t>
      </w:r>
    </w:p>
    <w:p w:rsidR="006D6B95" w:rsidRPr="006D6B95" w:rsidRDefault="006D6B95" w:rsidP="007E2988">
      <w:pPr>
        <w:jc w:val="both"/>
        <w:rPr>
          <w:rFonts w:ascii="Verdana" w:hAnsi="Verdana"/>
          <w:b/>
          <w:sz w:val="20"/>
          <w:szCs w:val="20"/>
        </w:rPr>
      </w:pPr>
      <w:r w:rsidRPr="006D6B95">
        <w:rPr>
          <w:rFonts w:ascii="Verdana" w:hAnsi="Verdana"/>
          <w:b/>
          <w:sz w:val="20"/>
          <w:szCs w:val="20"/>
        </w:rPr>
        <w:t>Martedì dalle 9:00 alle 11:00</w:t>
      </w:r>
    </w:p>
    <w:p w:rsidR="007E2988" w:rsidRPr="006D6B95" w:rsidRDefault="006D6B95" w:rsidP="007E2988">
      <w:pPr>
        <w:jc w:val="both"/>
        <w:rPr>
          <w:rFonts w:ascii="Verdana" w:hAnsi="Verdana"/>
          <w:b/>
          <w:sz w:val="20"/>
          <w:szCs w:val="20"/>
        </w:rPr>
      </w:pPr>
      <w:r w:rsidRPr="006D6B95">
        <w:rPr>
          <w:rFonts w:ascii="Verdana" w:hAnsi="Verdana"/>
          <w:b/>
          <w:sz w:val="20"/>
          <w:szCs w:val="20"/>
        </w:rPr>
        <w:t>Venerdì dalle 11:00 alle 13:00 e dalle 14:00 alle 16:00</w:t>
      </w:r>
      <w:r w:rsidR="007E2988" w:rsidRPr="006D6B95">
        <w:rPr>
          <w:rFonts w:ascii="Verdana" w:hAnsi="Verdana"/>
          <w:b/>
          <w:sz w:val="20"/>
          <w:szCs w:val="20"/>
        </w:rPr>
        <w:t xml:space="preserve"> </w:t>
      </w:r>
    </w:p>
    <w:bookmarkEnd w:id="0"/>
    <w:p w:rsidR="005C19B1" w:rsidRDefault="005C19B1" w:rsidP="00EA659B">
      <w:pPr>
        <w:jc w:val="both"/>
        <w:rPr>
          <w:rFonts w:ascii="Verdana" w:hAnsi="Verdana"/>
          <w:b/>
          <w:sz w:val="20"/>
          <w:szCs w:val="20"/>
        </w:rPr>
      </w:pPr>
    </w:p>
    <w:p w:rsidR="005C19B1" w:rsidRPr="00C318C4" w:rsidRDefault="005C19B1" w:rsidP="00EA659B">
      <w:pPr>
        <w:jc w:val="both"/>
        <w:rPr>
          <w:rFonts w:ascii="Verdana" w:hAnsi="Verdana"/>
          <w:b/>
          <w:sz w:val="20"/>
          <w:szCs w:val="20"/>
        </w:rPr>
      </w:pPr>
    </w:p>
    <w:p w:rsidR="005C19B1" w:rsidRPr="00C318C4" w:rsidRDefault="005C19B1" w:rsidP="00EA659B">
      <w:pPr>
        <w:pStyle w:val="Corpotesto"/>
        <w:rPr>
          <w:rFonts w:ascii="Verdana" w:hAnsi="Verdana"/>
          <w:b/>
          <w:bCs/>
          <w:sz w:val="20"/>
          <w:szCs w:val="20"/>
        </w:rPr>
      </w:pPr>
      <w:r w:rsidRPr="00C318C4">
        <w:rPr>
          <w:rFonts w:ascii="Verdana" w:hAnsi="Verdana"/>
          <w:b/>
          <w:bCs/>
          <w:sz w:val="20"/>
          <w:szCs w:val="20"/>
        </w:rPr>
        <w:t>INFORMAZIONI DOCENTE</w:t>
      </w:r>
    </w:p>
    <w:p w:rsidR="007E2988" w:rsidRDefault="007E2988" w:rsidP="007E2988">
      <w:pPr>
        <w:jc w:val="both"/>
        <w:rPr>
          <w:rFonts w:ascii="Verdana" w:hAnsi="Verdana"/>
          <w:sz w:val="20"/>
          <w:szCs w:val="20"/>
        </w:rPr>
      </w:pPr>
      <w:r>
        <w:rPr>
          <w:rFonts w:ascii="Verdana" w:hAnsi="Verdana" w:cs="Verdana"/>
          <w:sz w:val="20"/>
          <w:szCs w:val="20"/>
        </w:rPr>
        <w:t>Per queste informazioni inviare E-Mail al titolare del corso o chiedere in Segreteria Didattica.</w:t>
      </w:r>
    </w:p>
    <w:p w:rsidR="005C19B1" w:rsidRDefault="005C19B1" w:rsidP="00EA659B">
      <w:pPr>
        <w:jc w:val="both"/>
        <w:rPr>
          <w:rFonts w:ascii="Verdana" w:hAnsi="Verdana"/>
          <w:sz w:val="20"/>
          <w:szCs w:val="20"/>
        </w:rPr>
      </w:pPr>
    </w:p>
    <w:p w:rsidR="005C19B1" w:rsidRPr="00C318C4" w:rsidRDefault="005C19B1" w:rsidP="00EA659B">
      <w:pPr>
        <w:jc w:val="both"/>
        <w:rPr>
          <w:rFonts w:ascii="Verdana" w:hAnsi="Verdana"/>
          <w:sz w:val="20"/>
          <w:szCs w:val="20"/>
        </w:rPr>
      </w:pPr>
    </w:p>
    <w:p w:rsidR="005C19B1" w:rsidRPr="00C318C4" w:rsidRDefault="005C19B1" w:rsidP="00EA659B">
      <w:pPr>
        <w:jc w:val="both"/>
        <w:rPr>
          <w:rFonts w:ascii="Verdana" w:hAnsi="Verdana"/>
          <w:b/>
          <w:sz w:val="20"/>
          <w:szCs w:val="20"/>
        </w:rPr>
      </w:pPr>
      <w:r w:rsidRPr="00C318C4">
        <w:rPr>
          <w:rFonts w:ascii="Verdana" w:hAnsi="Verdana"/>
          <w:b/>
          <w:sz w:val="20"/>
          <w:szCs w:val="20"/>
        </w:rPr>
        <w:t>MODIFICHE E VARIAZIONI</w:t>
      </w:r>
    </w:p>
    <w:p w:rsidR="007E2988" w:rsidRPr="00C10CE7" w:rsidRDefault="007E2988" w:rsidP="007E2988">
      <w:pPr>
        <w:jc w:val="both"/>
        <w:rPr>
          <w:rFonts w:ascii="Verdana" w:hAnsi="Verdana"/>
          <w:sz w:val="20"/>
          <w:szCs w:val="20"/>
        </w:rPr>
      </w:pPr>
      <w:r>
        <w:rPr>
          <w:rFonts w:ascii="Verdana" w:hAnsi="Verdana"/>
          <w:sz w:val="20"/>
          <w:szCs w:val="20"/>
        </w:rPr>
        <w:t>Eventuali modifiche e variazioni saranno tempestivamente comunicate dal docente sia in aula durante le lezioni sia riportate sul sito.</w:t>
      </w:r>
    </w:p>
    <w:p w:rsidR="005C19B1" w:rsidRPr="00C10CE7" w:rsidRDefault="005C19B1" w:rsidP="00EA659B">
      <w:pPr>
        <w:jc w:val="both"/>
        <w:rPr>
          <w:rFonts w:ascii="Verdana" w:hAnsi="Verdana"/>
          <w:sz w:val="20"/>
          <w:szCs w:val="20"/>
        </w:rPr>
      </w:pPr>
      <w:r>
        <w:rPr>
          <w:rFonts w:ascii="Verdana" w:hAnsi="Verdana"/>
          <w:sz w:val="20"/>
          <w:szCs w:val="20"/>
        </w:rPr>
        <w:t xml:space="preserve"> </w:t>
      </w:r>
    </w:p>
    <w:sectPr w:rsidR="005C19B1" w:rsidRPr="00C10CE7" w:rsidSect="00A330A7">
      <w:pgSz w:w="11906" w:h="16838"/>
      <w:pgMar w:top="539"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239" w:rsidRDefault="00794239">
      <w:r>
        <w:separator/>
      </w:r>
    </w:p>
  </w:endnote>
  <w:endnote w:type="continuationSeparator" w:id="0">
    <w:p w:rsidR="00794239" w:rsidRDefault="00794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Bold">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239" w:rsidRDefault="00794239">
      <w:r>
        <w:separator/>
      </w:r>
    </w:p>
  </w:footnote>
  <w:footnote w:type="continuationSeparator" w:id="0">
    <w:p w:rsidR="00794239" w:rsidRDefault="007942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64FAE"/>
    <w:multiLevelType w:val="hybridMultilevel"/>
    <w:tmpl w:val="DA0A446A"/>
    <w:lvl w:ilvl="0" w:tplc="4A5054C0">
      <w:start w:val="1"/>
      <w:numFmt w:val="lowerLetter"/>
      <w:lvlText w:val="%1)"/>
      <w:lvlJc w:val="left"/>
      <w:pPr>
        <w:tabs>
          <w:tab w:val="num" w:pos="1080"/>
        </w:tabs>
        <w:ind w:left="1080" w:hanging="375"/>
      </w:pPr>
      <w:rPr>
        <w:rFonts w:cs="Times New Roman" w:hint="default"/>
      </w:rPr>
    </w:lvl>
    <w:lvl w:ilvl="1" w:tplc="04100019" w:tentative="1">
      <w:start w:val="1"/>
      <w:numFmt w:val="lowerLetter"/>
      <w:lvlText w:val="%2."/>
      <w:lvlJc w:val="left"/>
      <w:pPr>
        <w:tabs>
          <w:tab w:val="num" w:pos="1785"/>
        </w:tabs>
        <w:ind w:left="1785" w:hanging="360"/>
      </w:pPr>
      <w:rPr>
        <w:rFonts w:cs="Times New Roman"/>
      </w:rPr>
    </w:lvl>
    <w:lvl w:ilvl="2" w:tplc="0410001B" w:tentative="1">
      <w:start w:val="1"/>
      <w:numFmt w:val="lowerRoman"/>
      <w:lvlText w:val="%3."/>
      <w:lvlJc w:val="right"/>
      <w:pPr>
        <w:tabs>
          <w:tab w:val="num" w:pos="2505"/>
        </w:tabs>
        <w:ind w:left="2505" w:hanging="180"/>
      </w:pPr>
      <w:rPr>
        <w:rFonts w:cs="Times New Roman"/>
      </w:rPr>
    </w:lvl>
    <w:lvl w:ilvl="3" w:tplc="0410000F" w:tentative="1">
      <w:start w:val="1"/>
      <w:numFmt w:val="decimal"/>
      <w:lvlText w:val="%4."/>
      <w:lvlJc w:val="left"/>
      <w:pPr>
        <w:tabs>
          <w:tab w:val="num" w:pos="3225"/>
        </w:tabs>
        <w:ind w:left="3225" w:hanging="360"/>
      </w:pPr>
      <w:rPr>
        <w:rFonts w:cs="Times New Roman"/>
      </w:rPr>
    </w:lvl>
    <w:lvl w:ilvl="4" w:tplc="04100019" w:tentative="1">
      <w:start w:val="1"/>
      <w:numFmt w:val="lowerLetter"/>
      <w:lvlText w:val="%5."/>
      <w:lvlJc w:val="left"/>
      <w:pPr>
        <w:tabs>
          <w:tab w:val="num" w:pos="3945"/>
        </w:tabs>
        <w:ind w:left="3945" w:hanging="360"/>
      </w:pPr>
      <w:rPr>
        <w:rFonts w:cs="Times New Roman"/>
      </w:rPr>
    </w:lvl>
    <w:lvl w:ilvl="5" w:tplc="0410001B" w:tentative="1">
      <w:start w:val="1"/>
      <w:numFmt w:val="lowerRoman"/>
      <w:lvlText w:val="%6."/>
      <w:lvlJc w:val="right"/>
      <w:pPr>
        <w:tabs>
          <w:tab w:val="num" w:pos="4665"/>
        </w:tabs>
        <w:ind w:left="4665" w:hanging="180"/>
      </w:pPr>
      <w:rPr>
        <w:rFonts w:cs="Times New Roman"/>
      </w:rPr>
    </w:lvl>
    <w:lvl w:ilvl="6" w:tplc="0410000F" w:tentative="1">
      <w:start w:val="1"/>
      <w:numFmt w:val="decimal"/>
      <w:lvlText w:val="%7."/>
      <w:lvlJc w:val="left"/>
      <w:pPr>
        <w:tabs>
          <w:tab w:val="num" w:pos="5385"/>
        </w:tabs>
        <w:ind w:left="5385" w:hanging="360"/>
      </w:pPr>
      <w:rPr>
        <w:rFonts w:cs="Times New Roman"/>
      </w:rPr>
    </w:lvl>
    <w:lvl w:ilvl="7" w:tplc="04100019" w:tentative="1">
      <w:start w:val="1"/>
      <w:numFmt w:val="lowerLetter"/>
      <w:lvlText w:val="%8."/>
      <w:lvlJc w:val="left"/>
      <w:pPr>
        <w:tabs>
          <w:tab w:val="num" w:pos="6105"/>
        </w:tabs>
        <w:ind w:left="6105" w:hanging="360"/>
      </w:pPr>
      <w:rPr>
        <w:rFonts w:cs="Times New Roman"/>
      </w:rPr>
    </w:lvl>
    <w:lvl w:ilvl="8" w:tplc="0410001B" w:tentative="1">
      <w:start w:val="1"/>
      <w:numFmt w:val="lowerRoman"/>
      <w:lvlText w:val="%9."/>
      <w:lvlJc w:val="right"/>
      <w:pPr>
        <w:tabs>
          <w:tab w:val="num" w:pos="6825"/>
        </w:tabs>
        <w:ind w:left="6825" w:hanging="180"/>
      </w:pPr>
      <w:rPr>
        <w:rFonts w:cs="Times New Roman"/>
      </w:rPr>
    </w:lvl>
  </w:abstractNum>
  <w:abstractNum w:abstractNumId="1" w15:restartNumberingAfterBreak="0">
    <w:nsid w:val="1B722712"/>
    <w:multiLevelType w:val="hybridMultilevel"/>
    <w:tmpl w:val="1C44B1A6"/>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15:restartNumberingAfterBreak="0">
    <w:nsid w:val="38431082"/>
    <w:multiLevelType w:val="hybridMultilevel"/>
    <w:tmpl w:val="05BA2F48"/>
    <w:lvl w:ilvl="0" w:tplc="04100015">
      <w:start w:val="1"/>
      <w:numFmt w:val="upp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 w15:restartNumberingAfterBreak="0">
    <w:nsid w:val="62BC1D6D"/>
    <w:multiLevelType w:val="hybridMultilevel"/>
    <w:tmpl w:val="E3C6C6FE"/>
    <w:lvl w:ilvl="0" w:tplc="04100015">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64915C9E"/>
    <w:multiLevelType w:val="hybridMultilevel"/>
    <w:tmpl w:val="E57C7C20"/>
    <w:lvl w:ilvl="0" w:tplc="04100001">
      <w:start w:val="1"/>
      <w:numFmt w:val="bullet"/>
      <w:lvlText w:val=""/>
      <w:lvlJc w:val="left"/>
      <w:pPr>
        <w:tabs>
          <w:tab w:val="num" w:pos="1428"/>
        </w:tabs>
        <w:ind w:left="142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num w:numId="1">
    <w:abstractNumId w:val="0"/>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07255"/>
    <w:rsid w:val="00071032"/>
    <w:rsid w:val="000711DF"/>
    <w:rsid w:val="000D0B0A"/>
    <w:rsid w:val="000E296A"/>
    <w:rsid w:val="00105397"/>
    <w:rsid w:val="00113D47"/>
    <w:rsid w:val="001521BD"/>
    <w:rsid w:val="001B266B"/>
    <w:rsid w:val="001E1998"/>
    <w:rsid w:val="00202441"/>
    <w:rsid w:val="00236953"/>
    <w:rsid w:val="00256B4C"/>
    <w:rsid w:val="00263793"/>
    <w:rsid w:val="002648E3"/>
    <w:rsid w:val="00284EB2"/>
    <w:rsid w:val="002861B3"/>
    <w:rsid w:val="002D19C1"/>
    <w:rsid w:val="002E3C33"/>
    <w:rsid w:val="00347D62"/>
    <w:rsid w:val="00376A88"/>
    <w:rsid w:val="003D2A24"/>
    <w:rsid w:val="004162AA"/>
    <w:rsid w:val="004321D2"/>
    <w:rsid w:val="0046386F"/>
    <w:rsid w:val="004811F1"/>
    <w:rsid w:val="004977FD"/>
    <w:rsid w:val="004B5F4B"/>
    <w:rsid w:val="00501438"/>
    <w:rsid w:val="00536E5C"/>
    <w:rsid w:val="00537A3D"/>
    <w:rsid w:val="00592348"/>
    <w:rsid w:val="005959D8"/>
    <w:rsid w:val="005C19B1"/>
    <w:rsid w:val="0061228A"/>
    <w:rsid w:val="006519F5"/>
    <w:rsid w:val="006656B6"/>
    <w:rsid w:val="00687CC7"/>
    <w:rsid w:val="00694E63"/>
    <w:rsid w:val="006A5366"/>
    <w:rsid w:val="006C2445"/>
    <w:rsid w:val="006D5E45"/>
    <w:rsid w:val="006D6B95"/>
    <w:rsid w:val="00731641"/>
    <w:rsid w:val="00775038"/>
    <w:rsid w:val="00780425"/>
    <w:rsid w:val="00794239"/>
    <w:rsid w:val="007C2C8A"/>
    <w:rsid w:val="007E2988"/>
    <w:rsid w:val="007E5EDF"/>
    <w:rsid w:val="00802550"/>
    <w:rsid w:val="00807255"/>
    <w:rsid w:val="00814D78"/>
    <w:rsid w:val="0082505B"/>
    <w:rsid w:val="00827A82"/>
    <w:rsid w:val="008410A6"/>
    <w:rsid w:val="0086171D"/>
    <w:rsid w:val="00877CC5"/>
    <w:rsid w:val="00880108"/>
    <w:rsid w:val="00890D2A"/>
    <w:rsid w:val="008C39D7"/>
    <w:rsid w:val="0090431B"/>
    <w:rsid w:val="0097307D"/>
    <w:rsid w:val="009B4660"/>
    <w:rsid w:val="009E6593"/>
    <w:rsid w:val="00A26FEE"/>
    <w:rsid w:val="00A32D04"/>
    <w:rsid w:val="00A330A7"/>
    <w:rsid w:val="00A95839"/>
    <w:rsid w:val="00AB014B"/>
    <w:rsid w:val="00AB4CDB"/>
    <w:rsid w:val="00AD437F"/>
    <w:rsid w:val="00B3555C"/>
    <w:rsid w:val="00B47130"/>
    <w:rsid w:val="00B95830"/>
    <w:rsid w:val="00BB7459"/>
    <w:rsid w:val="00C103BB"/>
    <w:rsid w:val="00C10CE7"/>
    <w:rsid w:val="00C233B7"/>
    <w:rsid w:val="00C318C4"/>
    <w:rsid w:val="00C63698"/>
    <w:rsid w:val="00C65CA5"/>
    <w:rsid w:val="00C966D6"/>
    <w:rsid w:val="00CF7A8B"/>
    <w:rsid w:val="00D01150"/>
    <w:rsid w:val="00D1785A"/>
    <w:rsid w:val="00D81E1F"/>
    <w:rsid w:val="00DB5D26"/>
    <w:rsid w:val="00DE2787"/>
    <w:rsid w:val="00E1197C"/>
    <w:rsid w:val="00E71E1B"/>
    <w:rsid w:val="00E74E7A"/>
    <w:rsid w:val="00E91678"/>
    <w:rsid w:val="00EA659B"/>
    <w:rsid w:val="00EB5493"/>
    <w:rsid w:val="00EC0737"/>
    <w:rsid w:val="00F22D23"/>
    <w:rsid w:val="00F75240"/>
    <w:rsid w:val="00F811E2"/>
    <w:rsid w:val="00FB5845"/>
    <w:rsid w:val="00FD41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98C8F4D-0366-49E8-812E-0C7B4D6C5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321D2"/>
    <w:rPr>
      <w:sz w:val="24"/>
      <w:szCs w:val="24"/>
    </w:rPr>
  </w:style>
  <w:style w:type="paragraph" w:styleId="Titolo1">
    <w:name w:val="heading 1"/>
    <w:basedOn w:val="Normale"/>
    <w:next w:val="Normale"/>
    <w:link w:val="Titolo1Carattere"/>
    <w:uiPriority w:val="99"/>
    <w:qFormat/>
    <w:rsid w:val="004321D2"/>
    <w:pPr>
      <w:keepNext/>
      <w:outlineLvl w:val="0"/>
    </w:pPr>
    <w:rPr>
      <w:szCs w:val="20"/>
    </w:rPr>
  </w:style>
  <w:style w:type="paragraph" w:styleId="Titolo2">
    <w:name w:val="heading 2"/>
    <w:basedOn w:val="Normale"/>
    <w:next w:val="Normale"/>
    <w:link w:val="Titolo2Carattere"/>
    <w:uiPriority w:val="99"/>
    <w:qFormat/>
    <w:rsid w:val="004321D2"/>
    <w:pPr>
      <w:keepNext/>
      <w:ind w:firstLine="708"/>
      <w:jc w:val="both"/>
      <w:outlineLvl w:val="1"/>
    </w:pPr>
    <w:rPr>
      <w:b/>
      <w:smallCaps/>
    </w:rPr>
  </w:style>
  <w:style w:type="paragraph" w:styleId="Titolo4">
    <w:name w:val="heading 4"/>
    <w:basedOn w:val="Normale"/>
    <w:next w:val="Normale"/>
    <w:link w:val="Titolo4Carattere"/>
    <w:uiPriority w:val="99"/>
    <w:qFormat/>
    <w:rsid w:val="004321D2"/>
    <w:pPr>
      <w:keepNext/>
      <w:jc w:val="both"/>
      <w:outlineLvl w:val="3"/>
    </w:pPr>
    <w:rPr>
      <w:rFonts w:ascii="Verdana" w:hAnsi="Verdana"/>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D1785A"/>
    <w:rPr>
      <w:rFonts w:ascii="Cambria" w:hAnsi="Cambria" w:cs="Times New Roman"/>
      <w:b/>
      <w:bCs/>
      <w:kern w:val="32"/>
      <w:sz w:val="32"/>
      <w:szCs w:val="32"/>
    </w:rPr>
  </w:style>
  <w:style w:type="character" w:customStyle="1" w:styleId="Titolo2Carattere">
    <w:name w:val="Titolo 2 Carattere"/>
    <w:link w:val="Titolo2"/>
    <w:uiPriority w:val="99"/>
    <w:semiHidden/>
    <w:locked/>
    <w:rsid w:val="00D1785A"/>
    <w:rPr>
      <w:rFonts w:ascii="Cambria" w:hAnsi="Cambria" w:cs="Times New Roman"/>
      <w:b/>
      <w:bCs/>
      <w:i/>
      <w:iCs/>
      <w:sz w:val="28"/>
      <w:szCs w:val="28"/>
    </w:rPr>
  </w:style>
  <w:style w:type="character" w:customStyle="1" w:styleId="Titolo4Carattere">
    <w:name w:val="Titolo 4 Carattere"/>
    <w:link w:val="Titolo4"/>
    <w:uiPriority w:val="99"/>
    <w:semiHidden/>
    <w:locked/>
    <w:rsid w:val="00D1785A"/>
    <w:rPr>
      <w:rFonts w:ascii="Calibri" w:hAnsi="Calibri" w:cs="Times New Roman"/>
      <w:b/>
      <w:bCs/>
      <w:sz w:val="28"/>
      <w:szCs w:val="28"/>
    </w:rPr>
  </w:style>
  <w:style w:type="paragraph" w:styleId="Titolo">
    <w:name w:val="Title"/>
    <w:basedOn w:val="Normale"/>
    <w:link w:val="TitoloCarattere"/>
    <w:uiPriority w:val="99"/>
    <w:qFormat/>
    <w:rsid w:val="004321D2"/>
    <w:pPr>
      <w:jc w:val="center"/>
    </w:pPr>
    <w:rPr>
      <w:b/>
      <w:bCs/>
    </w:rPr>
  </w:style>
  <w:style w:type="character" w:customStyle="1" w:styleId="TitoloCarattere">
    <w:name w:val="Titolo Carattere"/>
    <w:link w:val="Titolo"/>
    <w:uiPriority w:val="99"/>
    <w:locked/>
    <w:rsid w:val="00D1785A"/>
    <w:rPr>
      <w:rFonts w:ascii="Cambria" w:hAnsi="Cambria" w:cs="Times New Roman"/>
      <w:b/>
      <w:bCs/>
      <w:kern w:val="28"/>
      <w:sz w:val="32"/>
      <w:szCs w:val="32"/>
    </w:rPr>
  </w:style>
  <w:style w:type="paragraph" w:styleId="Corpotesto">
    <w:name w:val="Body Text"/>
    <w:basedOn w:val="Normale"/>
    <w:link w:val="CorpotestoCarattere"/>
    <w:uiPriority w:val="99"/>
    <w:rsid w:val="004321D2"/>
    <w:pPr>
      <w:jc w:val="both"/>
    </w:pPr>
  </w:style>
  <w:style w:type="character" w:customStyle="1" w:styleId="CorpotestoCarattere">
    <w:name w:val="Corpo testo Carattere"/>
    <w:link w:val="Corpotesto"/>
    <w:uiPriority w:val="99"/>
    <w:semiHidden/>
    <w:locked/>
    <w:rsid w:val="00D1785A"/>
    <w:rPr>
      <w:rFonts w:cs="Times New Roman"/>
      <w:sz w:val="24"/>
      <w:szCs w:val="24"/>
    </w:rPr>
  </w:style>
  <w:style w:type="paragraph" w:styleId="Intestazione">
    <w:name w:val="header"/>
    <w:basedOn w:val="Normale"/>
    <w:link w:val="IntestazioneCarattere"/>
    <w:uiPriority w:val="99"/>
    <w:rsid w:val="00827A82"/>
    <w:pPr>
      <w:tabs>
        <w:tab w:val="center" w:pos="4819"/>
        <w:tab w:val="right" w:pos="9638"/>
      </w:tabs>
    </w:pPr>
  </w:style>
  <w:style w:type="character" w:customStyle="1" w:styleId="IntestazioneCarattere">
    <w:name w:val="Intestazione Carattere"/>
    <w:link w:val="Intestazione"/>
    <w:uiPriority w:val="99"/>
    <w:semiHidden/>
    <w:locked/>
    <w:rsid w:val="00D1785A"/>
    <w:rPr>
      <w:rFonts w:cs="Times New Roman"/>
      <w:sz w:val="24"/>
      <w:szCs w:val="24"/>
    </w:rPr>
  </w:style>
  <w:style w:type="paragraph" w:styleId="Pidipagina">
    <w:name w:val="footer"/>
    <w:basedOn w:val="Normale"/>
    <w:link w:val="PidipaginaCarattere"/>
    <w:uiPriority w:val="99"/>
    <w:rsid w:val="00827A82"/>
    <w:pPr>
      <w:tabs>
        <w:tab w:val="center" w:pos="4819"/>
        <w:tab w:val="right" w:pos="9638"/>
      </w:tabs>
    </w:pPr>
  </w:style>
  <w:style w:type="character" w:customStyle="1" w:styleId="PidipaginaCarattere">
    <w:name w:val="Piè di pagina Carattere"/>
    <w:link w:val="Pidipagina"/>
    <w:uiPriority w:val="99"/>
    <w:semiHidden/>
    <w:locked/>
    <w:rsid w:val="00D1785A"/>
    <w:rPr>
      <w:rFonts w:cs="Times New Roman"/>
      <w:sz w:val="24"/>
      <w:szCs w:val="24"/>
    </w:rPr>
  </w:style>
  <w:style w:type="character" w:styleId="Collegamentoipertestuale">
    <w:name w:val="Hyperlink"/>
    <w:uiPriority w:val="99"/>
    <w:rsid w:val="00EA659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6915962">
      <w:marLeft w:val="0"/>
      <w:marRight w:val="0"/>
      <w:marTop w:val="0"/>
      <w:marBottom w:val="0"/>
      <w:divBdr>
        <w:top w:val="none" w:sz="0" w:space="0" w:color="auto"/>
        <w:left w:val="none" w:sz="0" w:space="0" w:color="auto"/>
        <w:bottom w:val="none" w:sz="0" w:space="0" w:color="auto"/>
        <w:right w:val="none" w:sz="0" w:space="0" w:color="auto"/>
      </w:divBdr>
    </w:div>
    <w:div w:id="1496915963">
      <w:marLeft w:val="0"/>
      <w:marRight w:val="0"/>
      <w:marTop w:val="0"/>
      <w:marBottom w:val="0"/>
      <w:divBdr>
        <w:top w:val="none" w:sz="0" w:space="0" w:color="auto"/>
        <w:left w:val="none" w:sz="0" w:space="0" w:color="auto"/>
        <w:bottom w:val="none" w:sz="0" w:space="0" w:color="auto"/>
        <w:right w:val="none" w:sz="0" w:space="0" w:color="auto"/>
      </w:divBdr>
    </w:div>
    <w:div w:id="1496915964">
      <w:marLeft w:val="0"/>
      <w:marRight w:val="0"/>
      <w:marTop w:val="0"/>
      <w:marBottom w:val="0"/>
      <w:divBdr>
        <w:top w:val="none" w:sz="0" w:space="0" w:color="auto"/>
        <w:left w:val="none" w:sz="0" w:space="0" w:color="auto"/>
        <w:bottom w:val="none" w:sz="0" w:space="0" w:color="auto"/>
        <w:right w:val="none" w:sz="0" w:space="0" w:color="auto"/>
      </w:divBdr>
    </w:div>
    <w:div w:id="1496915965">
      <w:marLeft w:val="0"/>
      <w:marRight w:val="0"/>
      <w:marTop w:val="0"/>
      <w:marBottom w:val="0"/>
      <w:divBdr>
        <w:top w:val="none" w:sz="0" w:space="0" w:color="auto"/>
        <w:left w:val="none" w:sz="0" w:space="0" w:color="auto"/>
        <w:bottom w:val="none" w:sz="0" w:space="0" w:color="auto"/>
        <w:right w:val="none" w:sz="0" w:space="0" w:color="auto"/>
      </w:divBdr>
    </w:div>
    <w:div w:id="1496915966">
      <w:marLeft w:val="0"/>
      <w:marRight w:val="0"/>
      <w:marTop w:val="0"/>
      <w:marBottom w:val="0"/>
      <w:divBdr>
        <w:top w:val="none" w:sz="0" w:space="0" w:color="auto"/>
        <w:left w:val="none" w:sz="0" w:space="0" w:color="auto"/>
        <w:bottom w:val="none" w:sz="0" w:space="0" w:color="auto"/>
        <w:right w:val="none" w:sz="0" w:space="0" w:color="auto"/>
      </w:divBdr>
      <w:divsChild>
        <w:div w:id="1496915968">
          <w:marLeft w:val="0"/>
          <w:marRight w:val="0"/>
          <w:marTop w:val="0"/>
          <w:marBottom w:val="0"/>
          <w:divBdr>
            <w:top w:val="none" w:sz="0" w:space="0" w:color="auto"/>
            <w:left w:val="none" w:sz="0" w:space="0" w:color="auto"/>
            <w:bottom w:val="none" w:sz="0" w:space="0" w:color="auto"/>
            <w:right w:val="none" w:sz="0" w:space="0" w:color="auto"/>
          </w:divBdr>
          <w:divsChild>
            <w:div w:id="1496915967">
              <w:marLeft w:val="0"/>
              <w:marRight w:val="0"/>
              <w:marTop w:val="0"/>
              <w:marBottom w:val="0"/>
              <w:divBdr>
                <w:top w:val="none" w:sz="0" w:space="0" w:color="auto"/>
                <w:left w:val="none" w:sz="0" w:space="0" w:color="auto"/>
                <w:bottom w:val="none" w:sz="0" w:space="0" w:color="auto"/>
                <w:right w:val="none" w:sz="0" w:space="0" w:color="auto"/>
              </w:divBdr>
            </w:div>
            <w:div w:id="1496915969">
              <w:marLeft w:val="0"/>
              <w:marRight w:val="0"/>
              <w:marTop w:val="0"/>
              <w:marBottom w:val="0"/>
              <w:divBdr>
                <w:top w:val="none" w:sz="0" w:space="0" w:color="auto"/>
                <w:left w:val="none" w:sz="0" w:space="0" w:color="auto"/>
                <w:bottom w:val="none" w:sz="0" w:space="0" w:color="auto"/>
                <w:right w:val="none" w:sz="0" w:space="0" w:color="auto"/>
              </w:divBdr>
            </w:div>
            <w:div w:id="1496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1010</Words>
  <Characters>5760</Characters>
  <Application>Microsoft Office Word</Application>
  <DocSecurity>0</DocSecurity>
  <Lines>48</Lines>
  <Paragraphs>13</Paragraphs>
  <ScaleCrop>false</ScaleCrop>
  <HeadingPairs>
    <vt:vector size="2" baseType="variant">
      <vt:variant>
        <vt:lpstr>Titolo</vt:lpstr>
      </vt:variant>
      <vt:variant>
        <vt:i4>1</vt:i4>
      </vt:variant>
    </vt:vector>
  </HeadingPairs>
  <TitlesOfParts>
    <vt:vector size="1" baseType="lpstr">
      <vt:lpstr>FACOLTA’ DI ECONOMIA</vt:lpstr>
    </vt:vector>
  </TitlesOfParts>
  <Company>TOSHIBA</Company>
  <LinksUpToDate>false</LinksUpToDate>
  <CharactersWithSpaces>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FACOLTA’ DI ECONOMIA</dc:title>
  <dc:subject/>
  <dc:creator>Marcella</dc:creator>
  <cp:keywords/>
  <dc:description/>
  <cp:lastModifiedBy>carla barracchini</cp:lastModifiedBy>
  <cp:revision>9</cp:revision>
  <cp:lastPrinted>2012-03-16T10:49:00Z</cp:lastPrinted>
  <dcterms:created xsi:type="dcterms:W3CDTF">2016-09-29T12:36:00Z</dcterms:created>
  <dcterms:modified xsi:type="dcterms:W3CDTF">2018-09-26T17:30:00Z</dcterms:modified>
</cp:coreProperties>
</file>