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0" w:type="dxa"/>
        <w:tblCellMar>
          <w:left w:w="70" w:type="dxa"/>
          <w:right w:w="70" w:type="dxa"/>
        </w:tblCellMar>
        <w:tblLook w:val="00A0"/>
      </w:tblPr>
      <w:tblGrid>
        <w:gridCol w:w="1800"/>
        <w:gridCol w:w="1800"/>
        <w:gridCol w:w="2380"/>
      </w:tblGrid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MATEMATICA GENERALE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Terzo Appello scritto del 13/7/2016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Matricole che hanno superato la prova scritta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219662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199584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231374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242882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239044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193973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236398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242898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242264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244184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229290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242883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244086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228650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228797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220454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243393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245539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244976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245786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243924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244990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220282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153A3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72684" w:rsidRPr="00F46A57" w:rsidTr="001153A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684" w:rsidRPr="001153A3" w:rsidRDefault="00272684" w:rsidP="0011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272684" w:rsidRDefault="00272684"/>
    <w:p w:rsidR="00272684" w:rsidRDefault="00272684"/>
    <w:p w:rsidR="00272684" w:rsidRDefault="00272684">
      <w:r>
        <w:t>La prova orale si svolgerà il giorno lunedi 18 luglio dalle 9:30 presso la sede di Acquasanta</w:t>
      </w:r>
      <w:bookmarkStart w:id="0" w:name="_GoBack"/>
      <w:bookmarkEnd w:id="0"/>
    </w:p>
    <w:sectPr w:rsidR="00272684" w:rsidSect="003F0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3A3"/>
    <w:rsid w:val="001153A3"/>
    <w:rsid w:val="002146B4"/>
    <w:rsid w:val="00272684"/>
    <w:rsid w:val="003F04E9"/>
    <w:rsid w:val="005148BA"/>
    <w:rsid w:val="005E1853"/>
    <w:rsid w:val="00F4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 GENERALE</dc:title>
  <dc:subject/>
  <dc:creator>carla barracchini</dc:creator>
  <cp:keywords/>
  <dc:description/>
  <cp:lastModifiedBy>colaiuda</cp:lastModifiedBy>
  <cp:revision>2</cp:revision>
  <dcterms:created xsi:type="dcterms:W3CDTF">2016-08-02T10:04:00Z</dcterms:created>
  <dcterms:modified xsi:type="dcterms:W3CDTF">2016-08-02T10:04:00Z</dcterms:modified>
</cp:coreProperties>
</file>